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B9CC8" w14:textId="77777777" w:rsidR="003310EF" w:rsidRPr="00C5534F" w:rsidRDefault="003310EF" w:rsidP="003310EF">
      <w:pPr>
        <w:spacing w:line="576" w:lineRule="exact"/>
        <w:rPr>
          <w:rFonts w:ascii="仿宋_GB2312" w:eastAsia="仿宋_GB2312"/>
          <w:bCs/>
          <w:sz w:val="32"/>
          <w:szCs w:val="32"/>
        </w:rPr>
      </w:pPr>
      <w:r w:rsidRPr="00C5534F">
        <w:rPr>
          <w:rFonts w:ascii="仿宋_GB2312" w:eastAsia="仿宋_GB2312" w:hint="eastAsia"/>
          <w:bCs/>
          <w:sz w:val="32"/>
          <w:szCs w:val="32"/>
        </w:rPr>
        <w:t>附件1：</w:t>
      </w:r>
    </w:p>
    <w:p w14:paraId="266A8949" w14:textId="77777777" w:rsidR="003310EF" w:rsidRPr="00100C15" w:rsidRDefault="003310EF" w:rsidP="003310EF">
      <w:pPr>
        <w:spacing w:line="576" w:lineRule="exact"/>
        <w:jc w:val="center"/>
        <w:rPr>
          <w:rFonts w:ascii="方正小标宋简体" w:eastAsia="方正小标宋简体"/>
          <w:bCs/>
          <w:sz w:val="36"/>
          <w:szCs w:val="36"/>
        </w:rPr>
      </w:pPr>
      <w:r w:rsidRPr="00100C15">
        <w:rPr>
          <w:rFonts w:ascii="方正小标宋简体" w:eastAsia="方正小标宋简体"/>
          <w:bCs/>
          <w:sz w:val="36"/>
          <w:szCs w:val="36"/>
        </w:rPr>
        <w:t>青海大学</w:t>
      </w:r>
      <w:r w:rsidRPr="00100C15">
        <w:rPr>
          <w:rFonts w:ascii="方正小标宋简体" w:eastAsia="方正小标宋简体"/>
          <w:bCs/>
          <w:sz w:val="36"/>
          <w:szCs w:val="36"/>
        </w:rPr>
        <w:t>“</w:t>
      </w:r>
      <w:r w:rsidRPr="00100C15">
        <w:rPr>
          <w:rFonts w:ascii="方正小标宋简体" w:eastAsia="方正小标宋简体"/>
          <w:bCs/>
          <w:sz w:val="36"/>
          <w:szCs w:val="36"/>
        </w:rPr>
        <w:t>农科拔尖创新人才培养实验班</w:t>
      </w:r>
      <w:r w:rsidRPr="00100C15">
        <w:rPr>
          <w:rFonts w:ascii="方正小标宋简体" w:eastAsia="方正小标宋简体"/>
          <w:bCs/>
          <w:sz w:val="36"/>
          <w:szCs w:val="36"/>
        </w:rPr>
        <w:t>”</w:t>
      </w:r>
    </w:p>
    <w:p w14:paraId="60218D2F" w14:textId="77777777" w:rsidR="003310EF" w:rsidRPr="00100C15" w:rsidRDefault="003310EF" w:rsidP="003310EF">
      <w:pPr>
        <w:spacing w:line="576" w:lineRule="exact"/>
        <w:jc w:val="center"/>
        <w:rPr>
          <w:rFonts w:ascii="方正小标宋简体" w:eastAsia="方正小标宋简体"/>
          <w:bCs/>
          <w:sz w:val="36"/>
          <w:szCs w:val="36"/>
        </w:rPr>
      </w:pPr>
      <w:r w:rsidRPr="00100C15">
        <w:rPr>
          <w:rFonts w:ascii="方正小标宋简体" w:eastAsia="方正小标宋简体"/>
          <w:bCs/>
          <w:sz w:val="36"/>
          <w:szCs w:val="36"/>
        </w:rPr>
        <w:t>实施方案(2023年)</w:t>
      </w:r>
    </w:p>
    <w:p w14:paraId="023231D9" w14:textId="77777777" w:rsidR="003310EF" w:rsidRPr="00B53F98" w:rsidRDefault="003310EF" w:rsidP="003310EF">
      <w:pPr>
        <w:spacing w:line="540" w:lineRule="exact"/>
        <w:ind w:firstLineChars="200" w:firstLine="640"/>
        <w:rPr>
          <w:rFonts w:ascii="仿宋_GB2312" w:eastAsia="仿宋_GB2312" w:hAnsi="宋体"/>
          <w:bCs/>
          <w:sz w:val="32"/>
          <w:szCs w:val="32"/>
        </w:rPr>
      </w:pPr>
      <w:r w:rsidRPr="00C74FF8">
        <w:rPr>
          <w:rFonts w:ascii="仿宋_GB2312" w:eastAsia="仿宋_GB2312" w:hAnsi="宋体" w:hint="eastAsia"/>
          <w:bCs/>
          <w:sz w:val="32"/>
          <w:szCs w:val="32"/>
        </w:rPr>
        <w:t>为深入贯彻落</w:t>
      </w:r>
      <w:proofErr w:type="gramStart"/>
      <w:r w:rsidRPr="00C74FF8">
        <w:rPr>
          <w:rFonts w:ascii="仿宋_GB2312" w:eastAsia="仿宋_GB2312" w:hAnsi="宋体" w:hint="eastAsia"/>
          <w:bCs/>
          <w:sz w:val="32"/>
          <w:szCs w:val="32"/>
        </w:rPr>
        <w:t>实习近</w:t>
      </w:r>
      <w:proofErr w:type="gramEnd"/>
      <w:r w:rsidRPr="00C74FF8">
        <w:rPr>
          <w:rFonts w:ascii="仿宋_GB2312" w:eastAsia="仿宋_GB2312" w:hAnsi="宋体" w:hint="eastAsia"/>
          <w:bCs/>
          <w:sz w:val="32"/>
          <w:szCs w:val="32"/>
        </w:rPr>
        <w:t>平总书记给全国涉农高校的书记校长和专家代表重要回信精神、两次视察青海时的重要讲话精神，以立德树人为根本、以强农兴农为己任，根据“新农科”建设三部曲要求，立足青藏高原地域资源禀赋，坚持“做优农学”的学科发展战略、强化本科教育教学的中心地位，推进人才培养模式改革，走内涵式发展道路，不断满足国家和青海省社会发展对农科拔尖创新人才的迫切需要。鉴此，农牧学院充分利用农科教学资源和农牧两院科研优势，培养更多</w:t>
      </w:r>
      <w:proofErr w:type="gramStart"/>
      <w:r w:rsidRPr="00C74FF8">
        <w:rPr>
          <w:rFonts w:ascii="仿宋_GB2312" w:eastAsia="仿宋_GB2312" w:hAnsi="宋体" w:hint="eastAsia"/>
          <w:bCs/>
          <w:sz w:val="32"/>
          <w:szCs w:val="32"/>
        </w:rPr>
        <w:t>知</w:t>
      </w:r>
      <w:r w:rsidRPr="00B53F98">
        <w:rPr>
          <w:rFonts w:ascii="仿宋_GB2312" w:eastAsia="仿宋_GB2312" w:hAnsi="宋体" w:hint="eastAsia"/>
          <w:bCs/>
          <w:sz w:val="32"/>
          <w:szCs w:val="32"/>
        </w:rPr>
        <w:t>农爱农懂农</w:t>
      </w:r>
      <w:proofErr w:type="gramEnd"/>
      <w:r w:rsidRPr="00B53F98">
        <w:rPr>
          <w:rFonts w:ascii="仿宋_GB2312" w:eastAsia="仿宋_GB2312" w:hAnsi="宋体" w:hint="eastAsia"/>
          <w:bCs/>
          <w:sz w:val="32"/>
          <w:szCs w:val="32"/>
        </w:rPr>
        <w:t>的新型人才，特开设农牧学院“农科拔尖创新人才培养实验班”。</w:t>
      </w:r>
    </w:p>
    <w:p w14:paraId="5AAF0947" w14:textId="77777777" w:rsidR="003310EF" w:rsidRPr="00B53F98" w:rsidRDefault="003310EF" w:rsidP="003310EF">
      <w:pPr>
        <w:spacing w:line="540" w:lineRule="exact"/>
        <w:ind w:firstLineChars="200" w:firstLine="640"/>
        <w:rPr>
          <w:rFonts w:ascii="黑体" w:eastAsia="黑体" w:hAnsi="黑体"/>
          <w:bCs/>
          <w:sz w:val="32"/>
          <w:szCs w:val="32"/>
        </w:rPr>
      </w:pPr>
      <w:r w:rsidRPr="00B53F98">
        <w:rPr>
          <w:rFonts w:ascii="黑体" w:eastAsia="黑体" w:hAnsi="黑体" w:hint="eastAsia"/>
          <w:bCs/>
          <w:sz w:val="32"/>
          <w:szCs w:val="32"/>
        </w:rPr>
        <w:t>一、培养目标</w:t>
      </w:r>
    </w:p>
    <w:p w14:paraId="0803D286" w14:textId="77777777" w:rsidR="003310EF" w:rsidRPr="00B53F98" w:rsidRDefault="003310EF" w:rsidP="003310EF">
      <w:pPr>
        <w:spacing w:line="540" w:lineRule="exact"/>
        <w:ind w:firstLineChars="200" w:firstLine="640"/>
        <w:rPr>
          <w:rFonts w:ascii="仿宋_GB2312" w:eastAsia="仿宋_GB2312" w:hAnsi="宋体"/>
          <w:bCs/>
          <w:sz w:val="32"/>
          <w:szCs w:val="32"/>
        </w:rPr>
      </w:pPr>
      <w:r w:rsidRPr="00B53F98">
        <w:rPr>
          <w:rFonts w:ascii="仿宋_GB2312" w:eastAsia="仿宋_GB2312" w:hAnsi="宋体" w:hint="eastAsia"/>
          <w:bCs/>
          <w:sz w:val="32"/>
          <w:szCs w:val="32"/>
        </w:rPr>
        <w:t>遵循高等教育发展规律和人才成长规律，探索构建“新农科”的人才培养体系，通过两年基础课程强化教学，提高升学率；强化协同创新教育理念，建立拔尖创新人才培养的课程体系，通过分段培养、动态选拔、科教结合，培养专业基础扎实，学习能力、实践能力、创新能力出众，具有良好团队合作精神，不断追求卓越的农科拔尖创新人才，使其成为相关行业、领域的精英后备人才。</w:t>
      </w:r>
    </w:p>
    <w:p w14:paraId="15B00E1D" w14:textId="77777777" w:rsidR="003310EF" w:rsidRPr="00B53F98" w:rsidRDefault="003310EF" w:rsidP="003310EF">
      <w:pPr>
        <w:spacing w:line="540" w:lineRule="exact"/>
        <w:ind w:firstLineChars="200" w:firstLine="640"/>
        <w:rPr>
          <w:rFonts w:ascii="黑体" w:eastAsia="黑体" w:hAnsi="黑体"/>
          <w:sz w:val="32"/>
          <w:szCs w:val="32"/>
        </w:rPr>
      </w:pPr>
      <w:r w:rsidRPr="00B53F98">
        <w:rPr>
          <w:rFonts w:ascii="黑体" w:eastAsia="黑体" w:hAnsi="黑体" w:hint="eastAsia"/>
          <w:sz w:val="32"/>
          <w:szCs w:val="32"/>
        </w:rPr>
        <w:t>二、组织实施</w:t>
      </w:r>
    </w:p>
    <w:p w14:paraId="1E1A2130" w14:textId="77777777" w:rsidR="003310EF" w:rsidRPr="00B53F98" w:rsidRDefault="003310EF" w:rsidP="003310EF">
      <w:pPr>
        <w:tabs>
          <w:tab w:val="center" w:pos="4463"/>
        </w:tabs>
        <w:spacing w:line="540" w:lineRule="exact"/>
        <w:ind w:firstLineChars="200" w:firstLine="640"/>
        <w:rPr>
          <w:rFonts w:ascii="楷体" w:eastAsia="楷体" w:hAnsi="楷体"/>
          <w:sz w:val="32"/>
          <w:szCs w:val="32"/>
        </w:rPr>
      </w:pPr>
      <w:r w:rsidRPr="00B53F98">
        <w:rPr>
          <w:rFonts w:ascii="楷体" w:eastAsia="楷体" w:hAnsi="楷体" w:hint="eastAsia"/>
          <w:sz w:val="32"/>
          <w:szCs w:val="32"/>
        </w:rPr>
        <w:t>（一）培养形式</w:t>
      </w:r>
      <w:r w:rsidRPr="00B53F98">
        <w:rPr>
          <w:rFonts w:ascii="楷体" w:eastAsia="楷体" w:hAnsi="楷体"/>
          <w:sz w:val="32"/>
          <w:szCs w:val="32"/>
        </w:rPr>
        <w:tab/>
      </w:r>
    </w:p>
    <w:p w14:paraId="6B78002F" w14:textId="77777777" w:rsidR="003310EF" w:rsidRPr="00B53F98" w:rsidRDefault="003310EF" w:rsidP="003310EF">
      <w:pPr>
        <w:spacing w:line="540" w:lineRule="exact"/>
        <w:ind w:firstLineChars="200" w:firstLine="640"/>
        <w:rPr>
          <w:rFonts w:ascii="仿宋_GB2312" w:eastAsia="仿宋_GB2312" w:hAnsi="宋体"/>
          <w:bCs/>
          <w:sz w:val="32"/>
          <w:szCs w:val="32"/>
        </w:rPr>
      </w:pPr>
      <w:r w:rsidRPr="00B53F98">
        <w:rPr>
          <w:rFonts w:ascii="仿宋_GB2312" w:eastAsia="仿宋_GB2312" w:hAnsi="宋体" w:hint="eastAsia"/>
          <w:bCs/>
          <w:sz w:val="32"/>
          <w:szCs w:val="32"/>
        </w:rPr>
        <w:t>实验班采用分阶段（“2+2”）</w:t>
      </w:r>
      <w:bookmarkStart w:id="0" w:name="OLE_LINK5"/>
      <w:bookmarkStart w:id="1" w:name="OLE_LINK6"/>
      <w:r w:rsidRPr="00B53F98">
        <w:rPr>
          <w:rFonts w:ascii="仿宋_GB2312" w:eastAsia="仿宋_GB2312" w:hAnsi="宋体" w:hint="eastAsia"/>
          <w:bCs/>
          <w:sz w:val="32"/>
          <w:szCs w:val="32"/>
        </w:rPr>
        <w:t>或（“2+</w:t>
      </w:r>
      <w:r w:rsidRPr="00B53F98">
        <w:rPr>
          <w:rFonts w:ascii="仿宋_GB2312" w:eastAsia="仿宋_GB2312" w:hAnsi="宋体"/>
          <w:bCs/>
          <w:sz w:val="32"/>
          <w:szCs w:val="32"/>
        </w:rPr>
        <w:t>3</w:t>
      </w:r>
      <w:r w:rsidRPr="00B53F98">
        <w:rPr>
          <w:rFonts w:ascii="仿宋_GB2312" w:eastAsia="仿宋_GB2312" w:hAnsi="宋体" w:hint="eastAsia"/>
          <w:bCs/>
          <w:sz w:val="32"/>
          <w:szCs w:val="32"/>
        </w:rPr>
        <w:t>”）、教学科研结合、多元发展的形式进行培养。</w:t>
      </w:r>
    </w:p>
    <w:bookmarkEnd w:id="0"/>
    <w:bookmarkEnd w:id="1"/>
    <w:p w14:paraId="75ABEB6E" w14:textId="77777777" w:rsidR="003310EF" w:rsidRPr="00B53F98" w:rsidRDefault="003310EF" w:rsidP="003310EF">
      <w:pPr>
        <w:spacing w:line="540" w:lineRule="exact"/>
        <w:ind w:firstLineChars="200" w:firstLine="640"/>
        <w:rPr>
          <w:rFonts w:ascii="仿宋_GB2312" w:eastAsia="仿宋_GB2312" w:hAnsi="宋体"/>
          <w:bCs/>
          <w:sz w:val="32"/>
          <w:szCs w:val="32"/>
        </w:rPr>
      </w:pPr>
      <w:r w:rsidRPr="00B53F98">
        <w:rPr>
          <w:rFonts w:ascii="仿宋_GB2312" w:eastAsia="仿宋_GB2312" w:hAnsi="宋体" w:hint="eastAsia"/>
          <w:bCs/>
          <w:sz w:val="32"/>
          <w:szCs w:val="32"/>
        </w:rPr>
        <w:lastRenderedPageBreak/>
        <w:t>分阶段培养：前两年为基础教育阶段，后两（三）年为专业教育阶段。基础教育阶段不分专业，主要学习通识教育课程、学科大类（植物生产类、动物生产类）基础课程，夯实理论基础，注重科学精神和人文素养的培养，拓展综合素质；同时通过双向选择确定学生导师，于第二学年开始逐步进入科研导师实验室参与科研。专业教育阶段根据学生意愿实施专业分流，主要学习专业课程，强化实践能力、创新能力的培养，提升科学素养。</w:t>
      </w:r>
    </w:p>
    <w:p w14:paraId="5F73CB94" w14:textId="77777777" w:rsidR="003310EF" w:rsidRPr="00B53F98" w:rsidRDefault="003310EF" w:rsidP="003310EF">
      <w:pPr>
        <w:spacing w:line="540" w:lineRule="exact"/>
        <w:ind w:firstLineChars="200" w:firstLine="640"/>
        <w:rPr>
          <w:rFonts w:ascii="仿宋_GB2312" w:eastAsia="仿宋_GB2312" w:hAnsi="宋体"/>
          <w:bCs/>
          <w:sz w:val="32"/>
          <w:szCs w:val="32"/>
        </w:rPr>
      </w:pPr>
      <w:r w:rsidRPr="00B53F98">
        <w:rPr>
          <w:rFonts w:ascii="仿宋_GB2312" w:eastAsia="仿宋_GB2312" w:hAnsi="宋体" w:hint="eastAsia"/>
          <w:bCs/>
          <w:sz w:val="32"/>
          <w:szCs w:val="32"/>
        </w:rPr>
        <w:t>自第四学年开始学生除了完成培养方案规定的学分外，可根据自己的职业规划，自主决定学习方向，愿意参加免试推荐硕士研究生的学生可</w:t>
      </w:r>
      <w:proofErr w:type="gramStart"/>
      <w:r w:rsidRPr="00B53F98">
        <w:rPr>
          <w:rFonts w:ascii="仿宋_GB2312" w:eastAsia="仿宋_GB2312" w:hAnsi="宋体" w:hint="eastAsia"/>
          <w:bCs/>
          <w:sz w:val="32"/>
          <w:szCs w:val="32"/>
        </w:rPr>
        <w:t>在农创班内</w:t>
      </w:r>
      <w:proofErr w:type="gramEnd"/>
      <w:r w:rsidRPr="00B53F98">
        <w:rPr>
          <w:rFonts w:ascii="仿宋_GB2312" w:eastAsia="仿宋_GB2312" w:hAnsi="宋体" w:hint="eastAsia"/>
          <w:bCs/>
          <w:sz w:val="32"/>
          <w:szCs w:val="32"/>
        </w:rPr>
        <w:t>单独排序进行选拔推荐，愿意报考硕士研究生的学生可自主决定学习内容，做好备考准备；愿意出国深造的学生，可进一步强化英语学习，自主或在学校的帮助</w:t>
      </w:r>
      <w:proofErr w:type="gramStart"/>
      <w:r w:rsidRPr="00B53F98">
        <w:rPr>
          <w:rFonts w:ascii="仿宋_GB2312" w:eastAsia="仿宋_GB2312" w:hAnsi="宋体" w:hint="eastAsia"/>
          <w:bCs/>
          <w:sz w:val="32"/>
          <w:szCs w:val="32"/>
        </w:rPr>
        <w:t>下申请</w:t>
      </w:r>
      <w:proofErr w:type="gramEnd"/>
      <w:r w:rsidRPr="00B53F98">
        <w:rPr>
          <w:rFonts w:ascii="仿宋_GB2312" w:eastAsia="仿宋_GB2312" w:hAnsi="宋体" w:hint="eastAsia"/>
          <w:bCs/>
          <w:sz w:val="32"/>
          <w:szCs w:val="32"/>
        </w:rPr>
        <w:t>出国留学。</w:t>
      </w:r>
    </w:p>
    <w:p w14:paraId="7855C6E7" w14:textId="77777777" w:rsidR="003310EF" w:rsidRPr="00B53F98" w:rsidRDefault="003310EF" w:rsidP="003310EF">
      <w:pPr>
        <w:spacing w:line="540" w:lineRule="exact"/>
        <w:ind w:firstLineChars="200" w:firstLine="640"/>
        <w:rPr>
          <w:rFonts w:ascii="楷体" w:eastAsia="楷体" w:hAnsi="楷体"/>
          <w:sz w:val="32"/>
          <w:szCs w:val="32"/>
        </w:rPr>
      </w:pPr>
      <w:r w:rsidRPr="00B53F98">
        <w:rPr>
          <w:rFonts w:ascii="楷体" w:eastAsia="楷体" w:hAnsi="楷体" w:hint="eastAsia"/>
          <w:sz w:val="32"/>
          <w:szCs w:val="32"/>
        </w:rPr>
        <w:t>（二）培养过程</w:t>
      </w:r>
    </w:p>
    <w:p w14:paraId="0DBC7977" w14:textId="77777777" w:rsidR="003310EF" w:rsidRPr="00B53F98" w:rsidRDefault="003310EF" w:rsidP="003310EF">
      <w:pPr>
        <w:spacing w:line="540" w:lineRule="exact"/>
        <w:ind w:firstLineChars="200" w:firstLine="640"/>
        <w:rPr>
          <w:rFonts w:ascii="仿宋_GB2312" w:eastAsia="仿宋_GB2312" w:hAnsi="宋体"/>
          <w:bCs/>
          <w:sz w:val="32"/>
          <w:szCs w:val="32"/>
        </w:rPr>
      </w:pPr>
      <w:r w:rsidRPr="00B53F98">
        <w:rPr>
          <w:rFonts w:ascii="仿宋_GB2312" w:eastAsia="仿宋_GB2312" w:hAnsi="宋体" w:hint="eastAsia"/>
          <w:bCs/>
          <w:sz w:val="32"/>
          <w:szCs w:val="32"/>
        </w:rPr>
        <w:t>坚持“夯基础、拓能力、强实践、促创新、养个性”的人才培养理念。理论教学方面：强化基础及专业基础教学，设置创新能力培养模块专业选修课；强调改革教学方法，实施自主性、研究性的参与式课堂教学模式；适当加大理论教学的深度、提高对实验班学生的学习要求。实践教学方面：系统设置“全程化” 实践教学方案，适当增加实验学时，强化实践能力、创新能力培养。实验班分阶段培养过程的具体要求为：</w:t>
      </w:r>
    </w:p>
    <w:p w14:paraId="128C934A" w14:textId="77777777" w:rsidR="003310EF" w:rsidRPr="00B53F98" w:rsidRDefault="003310EF" w:rsidP="003310EF">
      <w:pPr>
        <w:spacing w:line="540" w:lineRule="exact"/>
        <w:ind w:firstLineChars="200" w:firstLine="640"/>
        <w:rPr>
          <w:rFonts w:ascii="仿宋_GB2312" w:eastAsia="仿宋_GB2312" w:hAnsi="宋体"/>
          <w:bCs/>
          <w:sz w:val="32"/>
          <w:szCs w:val="32"/>
        </w:rPr>
      </w:pPr>
      <w:r w:rsidRPr="00B53F98">
        <w:rPr>
          <w:rFonts w:ascii="仿宋_GB2312" w:eastAsia="仿宋_GB2312" w:hAnsi="宋体" w:hint="eastAsia"/>
          <w:bCs/>
          <w:sz w:val="32"/>
          <w:szCs w:val="32"/>
        </w:rPr>
        <w:t>1.基础教育阶段：注重公共基础课、学科平台课及专业基础课程理论知识的掌握，实验室基本实验技能的综合训练</w:t>
      </w:r>
      <w:r w:rsidRPr="00B53F98">
        <w:rPr>
          <w:rFonts w:ascii="仿宋_GB2312" w:eastAsia="仿宋_GB2312" w:hAnsi="宋体" w:hint="eastAsia"/>
          <w:bCs/>
          <w:sz w:val="32"/>
          <w:szCs w:val="32"/>
        </w:rPr>
        <w:lastRenderedPageBreak/>
        <w:t>及实验设计能力培养。</w:t>
      </w:r>
    </w:p>
    <w:p w14:paraId="35FB352E" w14:textId="77777777" w:rsidR="003310EF" w:rsidRPr="00B53F98" w:rsidRDefault="003310EF" w:rsidP="003310EF">
      <w:pPr>
        <w:spacing w:line="540" w:lineRule="exact"/>
        <w:ind w:firstLineChars="200" w:firstLine="640"/>
        <w:rPr>
          <w:rFonts w:ascii="仿宋_GB2312" w:eastAsia="仿宋_GB2312" w:hAnsi="宋体"/>
          <w:bCs/>
          <w:sz w:val="32"/>
          <w:szCs w:val="32"/>
        </w:rPr>
      </w:pPr>
      <w:r w:rsidRPr="00B53F98">
        <w:rPr>
          <w:rFonts w:ascii="仿宋_GB2312" w:eastAsia="仿宋_GB2312" w:hAnsi="宋体" w:hint="eastAsia"/>
          <w:bCs/>
          <w:sz w:val="32"/>
          <w:szCs w:val="32"/>
        </w:rPr>
        <w:t>（1）打通通识教育与学科平台</w:t>
      </w:r>
      <w:proofErr w:type="gramStart"/>
      <w:r w:rsidRPr="00B53F98">
        <w:rPr>
          <w:rFonts w:ascii="仿宋_GB2312" w:eastAsia="仿宋_GB2312" w:hAnsi="宋体" w:hint="eastAsia"/>
          <w:bCs/>
          <w:sz w:val="32"/>
          <w:szCs w:val="32"/>
        </w:rPr>
        <w:t>课共同</w:t>
      </w:r>
      <w:proofErr w:type="gramEnd"/>
      <w:r w:rsidRPr="00B53F98">
        <w:rPr>
          <w:rFonts w:ascii="仿宋_GB2312" w:eastAsia="仿宋_GB2312" w:hAnsi="宋体" w:hint="eastAsia"/>
          <w:bCs/>
          <w:sz w:val="32"/>
          <w:szCs w:val="32"/>
        </w:rPr>
        <w:t>课程</w:t>
      </w:r>
    </w:p>
    <w:p w14:paraId="01340181" w14:textId="77777777" w:rsidR="003310EF" w:rsidRPr="00B53F98" w:rsidRDefault="003310EF" w:rsidP="003310EF">
      <w:pPr>
        <w:spacing w:line="540" w:lineRule="exact"/>
        <w:ind w:firstLineChars="200" w:firstLine="640"/>
        <w:rPr>
          <w:rFonts w:ascii="仿宋_GB2312" w:eastAsia="仿宋_GB2312" w:hAnsi="宋体"/>
          <w:bCs/>
          <w:sz w:val="32"/>
          <w:szCs w:val="32"/>
        </w:rPr>
      </w:pPr>
      <w:r w:rsidRPr="00B53F98">
        <w:rPr>
          <w:rFonts w:ascii="仿宋_GB2312" w:eastAsia="仿宋_GB2312" w:hAnsi="宋体" w:hint="eastAsia"/>
          <w:bCs/>
          <w:sz w:val="32"/>
          <w:szCs w:val="32"/>
        </w:rPr>
        <w:t>新生入学选拔组建的实验班，由于涉及多个专业，第一学年需打通通识教育、学科平台</w:t>
      </w:r>
      <w:proofErr w:type="gramStart"/>
      <w:r w:rsidRPr="00B53F98">
        <w:rPr>
          <w:rFonts w:ascii="仿宋_GB2312" w:eastAsia="仿宋_GB2312" w:hAnsi="宋体" w:hint="eastAsia"/>
          <w:bCs/>
          <w:sz w:val="32"/>
          <w:szCs w:val="32"/>
        </w:rPr>
        <w:t>课共同</w:t>
      </w:r>
      <w:proofErr w:type="gramEnd"/>
      <w:r w:rsidRPr="00B53F98">
        <w:rPr>
          <w:rFonts w:ascii="仿宋_GB2312" w:eastAsia="仿宋_GB2312" w:hAnsi="宋体" w:hint="eastAsia"/>
          <w:bCs/>
          <w:sz w:val="32"/>
          <w:szCs w:val="32"/>
        </w:rPr>
        <w:t>课程，以利于学生专业教育阶段的专业分流。</w:t>
      </w:r>
    </w:p>
    <w:p w14:paraId="432A5288" w14:textId="77777777" w:rsidR="003310EF" w:rsidRPr="00B53F98" w:rsidRDefault="003310EF" w:rsidP="003310EF">
      <w:pPr>
        <w:spacing w:line="540" w:lineRule="exact"/>
        <w:ind w:firstLineChars="200" w:firstLine="640"/>
        <w:rPr>
          <w:rFonts w:ascii="仿宋_GB2312" w:eastAsia="仿宋_GB2312" w:hAnsi="宋体"/>
          <w:bCs/>
          <w:sz w:val="32"/>
          <w:szCs w:val="32"/>
        </w:rPr>
      </w:pPr>
      <w:r w:rsidRPr="00B53F98">
        <w:rPr>
          <w:rFonts w:ascii="仿宋_GB2312" w:eastAsia="仿宋_GB2312" w:hAnsi="宋体" w:hint="eastAsia"/>
          <w:bCs/>
          <w:sz w:val="32"/>
          <w:szCs w:val="32"/>
        </w:rPr>
        <w:t>（2）专业基础课程按大类开展教学</w:t>
      </w:r>
    </w:p>
    <w:p w14:paraId="49AD0CBD" w14:textId="77777777" w:rsidR="003310EF" w:rsidRPr="00B53F98" w:rsidRDefault="003310EF" w:rsidP="003310EF">
      <w:pPr>
        <w:spacing w:line="540" w:lineRule="exact"/>
        <w:ind w:firstLineChars="200" w:firstLine="640"/>
        <w:rPr>
          <w:rFonts w:ascii="仿宋_GB2312" w:eastAsia="仿宋_GB2312" w:hAnsi="宋体"/>
          <w:bCs/>
          <w:sz w:val="32"/>
          <w:szCs w:val="32"/>
        </w:rPr>
      </w:pPr>
      <w:r w:rsidRPr="00B53F98">
        <w:rPr>
          <w:rFonts w:ascii="仿宋_GB2312" w:eastAsia="仿宋_GB2312" w:hAnsi="宋体" w:hint="eastAsia"/>
          <w:bCs/>
          <w:sz w:val="32"/>
          <w:szCs w:val="32"/>
        </w:rPr>
        <w:t>第二学年专业基础课按植物生产、动物生产两个大类平行开设课程。学生按今后拟选择的专业在两个大类中选择一类专业基础课程进行学习。</w:t>
      </w:r>
      <w:r w:rsidRPr="00B53F98">
        <w:rPr>
          <w:rFonts w:ascii="仿宋_GB2312" w:eastAsia="仿宋_GB2312" w:hAnsi="宋体" w:hint="eastAsia"/>
          <w:sz w:val="32"/>
          <w:szCs w:val="32"/>
        </w:rPr>
        <w:t>待两年学习期满选择专业前，</w:t>
      </w:r>
      <w:r w:rsidRPr="00B53F98">
        <w:rPr>
          <w:rFonts w:ascii="仿宋_GB2312" w:eastAsia="仿宋_GB2312" w:hAnsi="宋体" w:hint="eastAsia"/>
          <w:bCs/>
          <w:sz w:val="32"/>
          <w:szCs w:val="32"/>
        </w:rPr>
        <w:t>须以自修、跟班补修的形式完成拟选专业前两年开设的所有专业基础课程。</w:t>
      </w:r>
    </w:p>
    <w:p w14:paraId="0ECE9218" w14:textId="77777777" w:rsidR="003310EF" w:rsidRPr="00B53F98" w:rsidRDefault="003310EF" w:rsidP="003310EF">
      <w:pPr>
        <w:spacing w:line="540" w:lineRule="exact"/>
        <w:ind w:firstLineChars="200" w:firstLine="640"/>
        <w:rPr>
          <w:rFonts w:ascii="仿宋_GB2312" w:eastAsia="仿宋_GB2312" w:hAnsi="宋体"/>
          <w:sz w:val="32"/>
          <w:szCs w:val="32"/>
        </w:rPr>
      </w:pPr>
      <w:r w:rsidRPr="00B53F98">
        <w:rPr>
          <w:rFonts w:ascii="仿宋_GB2312" w:eastAsia="仿宋_GB2312" w:hAnsi="宋体" w:hint="eastAsia"/>
          <w:bCs/>
          <w:sz w:val="32"/>
          <w:szCs w:val="32"/>
        </w:rPr>
        <w:t>2.专业教育阶段：注重专业核心实践技能的综合训练及创新能力、科研能力培养。</w:t>
      </w:r>
    </w:p>
    <w:p w14:paraId="25C7579F" w14:textId="77777777" w:rsidR="003310EF" w:rsidRPr="00B53F98" w:rsidRDefault="003310EF" w:rsidP="003310EF">
      <w:pPr>
        <w:spacing w:line="540" w:lineRule="exact"/>
        <w:ind w:firstLineChars="200" w:firstLine="640"/>
        <w:rPr>
          <w:rFonts w:ascii="仿宋_GB2312" w:eastAsia="仿宋_GB2312" w:hAnsi="宋体"/>
          <w:bCs/>
          <w:sz w:val="32"/>
          <w:szCs w:val="32"/>
        </w:rPr>
      </w:pPr>
      <w:r w:rsidRPr="00B53F98">
        <w:rPr>
          <w:rFonts w:ascii="仿宋_GB2312" w:eastAsia="仿宋_GB2312" w:hAnsi="宋体" w:hint="eastAsia"/>
          <w:bCs/>
          <w:sz w:val="32"/>
          <w:szCs w:val="32"/>
        </w:rPr>
        <w:t>第三学年根据学生意愿实施专业分流后，学生按所选专业进入相应专业班级进行专业课程学习，除了取得该专业培养方案要求的最低毕业学分外，在导师安排与指导下，积极参与导师科研，开展科研训练。</w:t>
      </w:r>
    </w:p>
    <w:p w14:paraId="6B792B60" w14:textId="77777777" w:rsidR="003310EF" w:rsidRPr="00B53F98" w:rsidRDefault="003310EF" w:rsidP="003310EF">
      <w:pPr>
        <w:spacing w:line="540" w:lineRule="exact"/>
        <w:ind w:firstLineChars="200" w:firstLine="640"/>
        <w:rPr>
          <w:rFonts w:ascii="楷体" w:eastAsia="楷体" w:hAnsi="楷体"/>
          <w:sz w:val="32"/>
          <w:szCs w:val="32"/>
        </w:rPr>
      </w:pPr>
      <w:r w:rsidRPr="00B53F98">
        <w:rPr>
          <w:rFonts w:ascii="楷体" w:eastAsia="楷体" w:hAnsi="楷体" w:hint="eastAsia"/>
          <w:sz w:val="32"/>
          <w:szCs w:val="32"/>
        </w:rPr>
        <w:t>（三）选拔方式</w:t>
      </w:r>
    </w:p>
    <w:p w14:paraId="2282000E" w14:textId="77777777" w:rsidR="003310EF" w:rsidRPr="00B53F98" w:rsidRDefault="003310EF" w:rsidP="003310EF">
      <w:pPr>
        <w:spacing w:line="540" w:lineRule="exact"/>
        <w:ind w:firstLineChars="200" w:firstLine="640"/>
        <w:rPr>
          <w:rFonts w:ascii="仿宋_GB2312" w:eastAsia="仿宋_GB2312" w:hAnsi="宋体"/>
          <w:bCs/>
          <w:sz w:val="32"/>
          <w:szCs w:val="32"/>
        </w:rPr>
      </w:pPr>
      <w:r w:rsidRPr="00B53F98">
        <w:rPr>
          <w:rFonts w:ascii="仿宋_GB2312" w:eastAsia="仿宋_GB2312" w:hAnsi="宋体" w:hint="eastAsia"/>
          <w:bCs/>
          <w:sz w:val="32"/>
          <w:szCs w:val="32"/>
        </w:rPr>
        <w:t>每年面向我院全日制农科专业新生进行选拔。经过学生自愿报名学院按学生生源地不同择优遴选35-40名优秀本科生入实验班学习。</w:t>
      </w:r>
    </w:p>
    <w:p w14:paraId="7048EE6D" w14:textId="77777777" w:rsidR="003310EF" w:rsidRPr="00B53F98" w:rsidRDefault="003310EF" w:rsidP="003310EF">
      <w:pPr>
        <w:spacing w:line="540" w:lineRule="exact"/>
        <w:ind w:firstLineChars="200" w:firstLine="640"/>
        <w:rPr>
          <w:rFonts w:ascii="楷体" w:eastAsia="楷体" w:hAnsi="楷体"/>
          <w:sz w:val="32"/>
          <w:szCs w:val="32"/>
        </w:rPr>
      </w:pPr>
      <w:r w:rsidRPr="00B53F98">
        <w:rPr>
          <w:rFonts w:ascii="楷体" w:eastAsia="楷体" w:hAnsi="楷体" w:hint="eastAsia"/>
          <w:sz w:val="32"/>
          <w:szCs w:val="32"/>
        </w:rPr>
        <w:t>（四）师资配备</w:t>
      </w:r>
    </w:p>
    <w:p w14:paraId="38EFC788" w14:textId="77777777" w:rsidR="003310EF" w:rsidRPr="00B53F98" w:rsidRDefault="003310EF" w:rsidP="003310EF">
      <w:pPr>
        <w:spacing w:line="540" w:lineRule="exact"/>
        <w:ind w:firstLineChars="200" w:firstLine="640"/>
        <w:rPr>
          <w:rFonts w:ascii="仿宋_GB2312" w:eastAsia="仿宋_GB2312" w:hAnsi="宋体"/>
          <w:bCs/>
          <w:sz w:val="32"/>
          <w:szCs w:val="32"/>
        </w:rPr>
      </w:pPr>
      <w:r w:rsidRPr="00B53F98">
        <w:rPr>
          <w:rFonts w:ascii="仿宋_GB2312" w:eastAsia="仿宋_GB2312" w:hAnsi="宋体" w:hint="eastAsia"/>
          <w:bCs/>
          <w:sz w:val="32"/>
          <w:szCs w:val="32"/>
        </w:rPr>
        <w:t>安排责任心强的具有硕士以上学位的教师担任班主任，优先安排精品课程负责人、教学竞赛获奖者及教学名师等为实验班学生授课。第二学年第一学期通过双向选择确定农牧</w:t>
      </w:r>
      <w:r w:rsidRPr="00B53F98">
        <w:rPr>
          <w:rFonts w:ascii="仿宋_GB2312" w:eastAsia="仿宋_GB2312" w:hAnsi="宋体" w:hint="eastAsia"/>
          <w:bCs/>
          <w:sz w:val="32"/>
          <w:szCs w:val="32"/>
        </w:rPr>
        <w:lastRenderedPageBreak/>
        <w:t>学院、农林科学院以及畜牧兽医科学院学术造诣高、科研能力强的研究生导师担任实验班学生专业导师，对学生进行一对一的专业学习和科研训练指导，原则上每位导师确定指导学生的人数不应超过3名（包括3名）。</w:t>
      </w:r>
    </w:p>
    <w:p w14:paraId="61C670AA" w14:textId="77777777" w:rsidR="003310EF" w:rsidRPr="00B53F98" w:rsidRDefault="003310EF" w:rsidP="003310EF">
      <w:pPr>
        <w:spacing w:line="540" w:lineRule="exact"/>
        <w:ind w:firstLineChars="200" w:firstLine="640"/>
        <w:rPr>
          <w:rFonts w:ascii="楷体" w:eastAsia="楷体" w:hAnsi="楷体"/>
          <w:sz w:val="32"/>
          <w:szCs w:val="32"/>
        </w:rPr>
      </w:pPr>
      <w:r w:rsidRPr="00B53F98">
        <w:rPr>
          <w:rFonts w:ascii="楷体" w:eastAsia="楷体" w:hAnsi="楷体" w:hint="eastAsia"/>
          <w:sz w:val="32"/>
          <w:szCs w:val="32"/>
        </w:rPr>
        <w:t>（五）教学环节</w:t>
      </w:r>
    </w:p>
    <w:p w14:paraId="14DD15CF" w14:textId="77777777" w:rsidR="003310EF" w:rsidRPr="00B53F98" w:rsidRDefault="003310EF" w:rsidP="003310EF">
      <w:pPr>
        <w:spacing w:line="540" w:lineRule="exact"/>
        <w:ind w:firstLineChars="200" w:firstLine="640"/>
        <w:rPr>
          <w:rFonts w:ascii="仿宋_GB2312" w:eastAsia="仿宋_GB2312" w:hAnsi="宋体"/>
          <w:bCs/>
          <w:sz w:val="32"/>
          <w:szCs w:val="32"/>
        </w:rPr>
      </w:pPr>
      <w:r w:rsidRPr="00B53F98">
        <w:rPr>
          <w:rFonts w:ascii="仿宋_GB2312" w:eastAsia="仿宋_GB2312" w:hAnsi="宋体" w:hint="eastAsia"/>
          <w:bCs/>
          <w:sz w:val="32"/>
          <w:szCs w:val="32"/>
        </w:rPr>
        <w:t>实验班的课程原则上采用单独小班授课，任课教师应精心设计课堂教学过程，充分利用网络教学平台等先进的现代教育技术，利用微课、翻转课堂等教学形式，采用“启发式、探究式、研讨式”的参与式教学方法，倡导“开放性、自主性、研究性”的“问题导向式”学习和创新性自主学习，努力培养学生对所学专业、课程、知识的兴趣、好奇心、批判性思维以及钻研问题、解决问题的意志力、洞察力，勤奋刻苦、求真务实的优良品质。鼓励部分专业基础课逐步采用英文原版教材，实行双语授课，改革考试方法，在课程考核中采用基于课程研究成果和项目报告等形式代替传统的课程考核机制。</w:t>
      </w:r>
    </w:p>
    <w:p w14:paraId="009A56D5" w14:textId="201416CC" w:rsidR="003310EF" w:rsidRPr="00B53F98" w:rsidRDefault="003310EF" w:rsidP="003310EF">
      <w:pPr>
        <w:spacing w:line="540" w:lineRule="exact"/>
        <w:ind w:firstLineChars="200" w:firstLine="640"/>
        <w:rPr>
          <w:rFonts w:ascii="楷体" w:eastAsia="楷体" w:hAnsi="楷体"/>
          <w:sz w:val="32"/>
          <w:szCs w:val="32"/>
        </w:rPr>
      </w:pPr>
      <w:r w:rsidRPr="00B53F98">
        <w:rPr>
          <w:rFonts w:ascii="楷体" w:eastAsia="楷体" w:hAnsi="楷体" w:hint="eastAsia"/>
          <w:sz w:val="32"/>
          <w:szCs w:val="32"/>
        </w:rPr>
        <w:t>（五）学生管理</w:t>
      </w:r>
      <w:bookmarkStart w:id="2" w:name="_GoBack"/>
      <w:bookmarkEnd w:id="2"/>
    </w:p>
    <w:p w14:paraId="3C01D86F" w14:textId="77777777" w:rsidR="003310EF" w:rsidRPr="00B53F98" w:rsidRDefault="003310EF" w:rsidP="003310EF">
      <w:pPr>
        <w:spacing w:line="540" w:lineRule="exact"/>
        <w:ind w:firstLineChars="200" w:firstLine="640"/>
        <w:rPr>
          <w:rFonts w:ascii="仿宋_GB2312" w:eastAsia="仿宋_GB2312" w:hAnsi="宋体"/>
          <w:bCs/>
          <w:sz w:val="32"/>
          <w:szCs w:val="32"/>
        </w:rPr>
      </w:pPr>
      <w:r w:rsidRPr="00B53F98">
        <w:rPr>
          <w:rFonts w:ascii="仿宋_GB2312" w:eastAsia="仿宋_GB2312" w:hAnsi="宋体" w:hint="eastAsia"/>
          <w:bCs/>
          <w:sz w:val="32"/>
          <w:szCs w:val="32"/>
        </w:rPr>
        <w:t>1.学生归属。由农牧学院教学管理部及草业科学系共同负责管理。</w:t>
      </w:r>
    </w:p>
    <w:p w14:paraId="2DD8F6DD" w14:textId="77777777" w:rsidR="003310EF" w:rsidRPr="00B53F98" w:rsidRDefault="003310EF" w:rsidP="003310EF">
      <w:pPr>
        <w:spacing w:line="540" w:lineRule="exact"/>
        <w:ind w:firstLineChars="200" w:firstLine="640"/>
        <w:rPr>
          <w:rFonts w:ascii="仿宋_GB2312" w:eastAsia="仿宋_GB2312" w:hAnsi="宋体"/>
          <w:bCs/>
          <w:sz w:val="32"/>
          <w:szCs w:val="32"/>
        </w:rPr>
      </w:pPr>
      <w:r w:rsidRPr="00B53F98">
        <w:rPr>
          <w:rFonts w:ascii="仿宋_GB2312" w:eastAsia="仿宋_GB2312" w:hAnsi="宋体" w:hint="eastAsia"/>
          <w:bCs/>
          <w:sz w:val="32"/>
          <w:szCs w:val="32"/>
        </w:rPr>
        <w:t>2.实行班主任及导师双重管理制。实验班学生管理实行班主任制与导师制相结合的管理制度。班主任侧重于班级的日常事务管理及思想政治工作；导师则侧重于对学生学业的指导、科研能力的培养和学术思想的熏陶，兼顾思想政治工作。</w:t>
      </w:r>
    </w:p>
    <w:p w14:paraId="778347BC" w14:textId="77777777" w:rsidR="003310EF" w:rsidRPr="00B53F98" w:rsidRDefault="003310EF" w:rsidP="003310EF">
      <w:pPr>
        <w:spacing w:line="540" w:lineRule="exact"/>
        <w:ind w:firstLineChars="200" w:firstLine="640"/>
        <w:rPr>
          <w:rFonts w:ascii="楷体" w:eastAsia="楷体" w:hAnsi="楷体"/>
          <w:sz w:val="32"/>
          <w:szCs w:val="32"/>
        </w:rPr>
      </w:pPr>
      <w:r w:rsidRPr="00B53F98">
        <w:rPr>
          <w:rFonts w:ascii="楷体" w:eastAsia="楷体" w:hAnsi="楷体" w:hint="eastAsia"/>
          <w:sz w:val="32"/>
          <w:szCs w:val="32"/>
        </w:rPr>
        <w:t>（六）考核及要求</w:t>
      </w:r>
    </w:p>
    <w:p w14:paraId="0263F422" w14:textId="77777777" w:rsidR="003310EF" w:rsidRPr="00B53F98" w:rsidRDefault="003310EF" w:rsidP="003310EF">
      <w:pPr>
        <w:spacing w:line="540" w:lineRule="exact"/>
        <w:ind w:firstLineChars="200" w:firstLine="640"/>
        <w:rPr>
          <w:rFonts w:ascii="仿宋_GB2312" w:eastAsia="仿宋_GB2312" w:hAnsi="宋体"/>
          <w:bCs/>
          <w:sz w:val="32"/>
          <w:szCs w:val="32"/>
        </w:rPr>
      </w:pPr>
      <w:r w:rsidRPr="00B53F98">
        <w:rPr>
          <w:rFonts w:ascii="仿宋_GB2312" w:eastAsia="仿宋_GB2312" w:hAnsi="宋体" w:hint="eastAsia"/>
          <w:bCs/>
          <w:sz w:val="32"/>
          <w:szCs w:val="32"/>
        </w:rPr>
        <w:lastRenderedPageBreak/>
        <w:t>1.基础教育阶段</w:t>
      </w:r>
    </w:p>
    <w:p w14:paraId="4F996124" w14:textId="77777777" w:rsidR="003310EF" w:rsidRPr="00B53F98" w:rsidRDefault="003310EF" w:rsidP="003310EF">
      <w:pPr>
        <w:spacing w:line="540" w:lineRule="exact"/>
        <w:ind w:firstLineChars="200" w:firstLine="640"/>
        <w:rPr>
          <w:rFonts w:ascii="仿宋_GB2312" w:eastAsia="仿宋_GB2312" w:hAnsi="宋体"/>
          <w:bCs/>
          <w:sz w:val="32"/>
          <w:szCs w:val="32"/>
        </w:rPr>
      </w:pPr>
      <w:r w:rsidRPr="00B53F98">
        <w:rPr>
          <w:rFonts w:ascii="仿宋_GB2312" w:eastAsia="仿宋_GB2312" w:hAnsi="宋体" w:hint="eastAsia"/>
          <w:bCs/>
          <w:sz w:val="32"/>
          <w:szCs w:val="32"/>
        </w:rPr>
        <w:t>（1）考核：根据学生成绩和综合素质在实验班内进行独立班级考核，作为评优评先、奖学金、助学金等的重要依据，促进学生全面发展。</w:t>
      </w:r>
    </w:p>
    <w:p w14:paraId="4A30830A" w14:textId="77777777" w:rsidR="003310EF" w:rsidRPr="00B53F98" w:rsidRDefault="003310EF" w:rsidP="003310EF">
      <w:pPr>
        <w:spacing w:line="540" w:lineRule="exact"/>
        <w:ind w:firstLineChars="200" w:firstLine="640"/>
        <w:rPr>
          <w:rFonts w:ascii="仿宋_GB2312" w:eastAsia="仿宋_GB2312" w:hAnsi="宋体"/>
          <w:bCs/>
          <w:sz w:val="32"/>
          <w:szCs w:val="32"/>
        </w:rPr>
      </w:pPr>
      <w:r w:rsidRPr="00B53F98">
        <w:rPr>
          <w:rFonts w:ascii="仿宋_GB2312" w:eastAsia="仿宋_GB2312" w:hAnsi="宋体" w:hint="eastAsia"/>
          <w:bCs/>
          <w:sz w:val="32"/>
          <w:szCs w:val="32"/>
        </w:rPr>
        <w:t>（2）淘汰：实验班学生基础教育阶段</w:t>
      </w:r>
      <w:r w:rsidRPr="00B53F98">
        <w:rPr>
          <w:rFonts w:ascii="仿宋_GB2312" w:eastAsia="仿宋_GB2312" w:hAnsi="宋体" w:hint="eastAsia"/>
          <w:sz w:val="32"/>
          <w:szCs w:val="32"/>
        </w:rPr>
        <w:t>有下列情况之一者，将被淘汰，所有淘汰学生回原专业班级继续学习（淘汰学生必须自修完成原专业未修课程，并取得相应学分）。</w:t>
      </w:r>
      <w:r w:rsidRPr="00B53F98">
        <w:rPr>
          <w:rFonts w:ascii="仿宋_GB2312" w:eastAsia="仿宋_GB2312" w:hAnsi="宋体" w:hint="eastAsia"/>
          <w:bCs/>
          <w:sz w:val="32"/>
          <w:szCs w:val="32"/>
        </w:rPr>
        <w:t>同时，在院内相近专业选拔具有一定创新精神、学习成绩优秀的学生补充进入实验班。动态选拔只在第一学年进行一次，通过学生自愿报名、教授委员会审核、学校审批的方式选拔，自第二学年起不再实行动态选拔。</w:t>
      </w:r>
    </w:p>
    <w:p w14:paraId="421FE2C3" w14:textId="77777777" w:rsidR="003310EF" w:rsidRPr="00B53F98" w:rsidRDefault="003310EF" w:rsidP="003310EF">
      <w:pPr>
        <w:spacing w:line="540" w:lineRule="exact"/>
        <w:ind w:firstLineChars="200" w:firstLine="640"/>
        <w:rPr>
          <w:rFonts w:ascii="仿宋_GB2312" w:eastAsia="仿宋_GB2312" w:hAnsi="宋体"/>
          <w:sz w:val="32"/>
          <w:szCs w:val="32"/>
        </w:rPr>
      </w:pPr>
      <w:r w:rsidRPr="00B53F98">
        <w:rPr>
          <w:rFonts w:ascii="仿宋_GB2312" w:eastAsia="仿宋_GB2312" w:hAnsi="宋体" w:hint="eastAsia"/>
          <w:bCs/>
          <w:sz w:val="32"/>
          <w:szCs w:val="32"/>
        </w:rPr>
        <w:t>①</w:t>
      </w:r>
      <w:r w:rsidRPr="00B53F98">
        <w:rPr>
          <w:rFonts w:ascii="仿宋_GB2312" w:eastAsia="仿宋_GB2312" w:hAnsi="宋体" w:hint="eastAsia"/>
          <w:sz w:val="32"/>
          <w:szCs w:val="32"/>
        </w:rPr>
        <w:t>在申请过程中弄虚作假者；</w:t>
      </w:r>
    </w:p>
    <w:p w14:paraId="5C4B1B4B" w14:textId="77777777" w:rsidR="003310EF" w:rsidRPr="00B53F98" w:rsidRDefault="003310EF" w:rsidP="003310EF">
      <w:pPr>
        <w:spacing w:line="540" w:lineRule="exact"/>
        <w:ind w:firstLineChars="200" w:firstLine="640"/>
        <w:rPr>
          <w:rFonts w:ascii="仿宋_GB2312" w:eastAsia="仿宋_GB2312" w:hAnsi="宋体"/>
          <w:bCs/>
          <w:sz w:val="32"/>
          <w:szCs w:val="32"/>
        </w:rPr>
      </w:pPr>
      <w:r w:rsidRPr="00B53F98">
        <w:rPr>
          <w:rFonts w:ascii="仿宋_GB2312" w:eastAsia="仿宋_GB2312" w:hAnsi="宋体" w:hint="eastAsia"/>
          <w:bCs/>
          <w:sz w:val="32"/>
          <w:szCs w:val="32"/>
        </w:rPr>
        <w:t>②</w:t>
      </w:r>
      <w:r w:rsidRPr="00B53F98">
        <w:rPr>
          <w:rFonts w:ascii="仿宋_GB2312" w:eastAsia="仿宋_GB2312" w:hAnsi="宋体" w:hint="eastAsia"/>
          <w:sz w:val="32"/>
          <w:szCs w:val="32"/>
        </w:rPr>
        <w:t>学年末有课程没有取得相应的学分者（即有不及格课程）；</w:t>
      </w:r>
    </w:p>
    <w:p w14:paraId="4862FEE3" w14:textId="77777777" w:rsidR="003310EF" w:rsidRPr="00B53F98" w:rsidRDefault="003310EF" w:rsidP="003310EF">
      <w:pPr>
        <w:spacing w:line="540" w:lineRule="exact"/>
        <w:ind w:firstLineChars="200" w:firstLine="640"/>
        <w:rPr>
          <w:rFonts w:ascii="仿宋_GB2312" w:eastAsia="仿宋_GB2312" w:hAnsi="宋体"/>
          <w:sz w:val="32"/>
          <w:szCs w:val="32"/>
        </w:rPr>
      </w:pPr>
      <w:r w:rsidRPr="00B53F98">
        <w:rPr>
          <w:rFonts w:ascii="仿宋_GB2312" w:eastAsia="仿宋_GB2312" w:hAnsi="宋体" w:hint="eastAsia"/>
          <w:sz w:val="32"/>
          <w:szCs w:val="32"/>
        </w:rPr>
        <w:t>③在培养期间，违反校纪校规受到处理者。</w:t>
      </w:r>
    </w:p>
    <w:p w14:paraId="18D920DC" w14:textId="77777777" w:rsidR="003310EF" w:rsidRPr="00B53F98" w:rsidRDefault="003310EF" w:rsidP="003310EF">
      <w:pPr>
        <w:spacing w:line="540" w:lineRule="exact"/>
        <w:ind w:firstLineChars="200" w:firstLine="640"/>
        <w:rPr>
          <w:rFonts w:ascii="仿宋_GB2312" w:eastAsia="仿宋_GB2312" w:hAnsi="宋体"/>
          <w:bCs/>
          <w:sz w:val="32"/>
          <w:szCs w:val="32"/>
        </w:rPr>
      </w:pPr>
      <w:r w:rsidRPr="00B53F98">
        <w:rPr>
          <w:rFonts w:ascii="仿宋_GB2312" w:eastAsia="仿宋_GB2312" w:hAnsi="宋体" w:hint="eastAsia"/>
          <w:bCs/>
          <w:sz w:val="32"/>
          <w:szCs w:val="32"/>
        </w:rPr>
        <w:t>2.专业教育阶段</w:t>
      </w:r>
    </w:p>
    <w:p w14:paraId="5CCE5BF5" w14:textId="77777777" w:rsidR="003310EF" w:rsidRPr="00B53F98" w:rsidRDefault="003310EF" w:rsidP="003310EF">
      <w:pPr>
        <w:spacing w:line="540" w:lineRule="exact"/>
        <w:ind w:firstLineChars="200" w:firstLine="640"/>
        <w:rPr>
          <w:rFonts w:ascii="仿宋_GB2312" w:eastAsia="仿宋_GB2312" w:hAnsi="宋体"/>
          <w:bCs/>
          <w:sz w:val="32"/>
          <w:szCs w:val="32"/>
        </w:rPr>
      </w:pPr>
      <w:r w:rsidRPr="00B53F98">
        <w:rPr>
          <w:rFonts w:ascii="仿宋_GB2312" w:eastAsia="仿宋_GB2312" w:hAnsi="宋体" w:hint="eastAsia"/>
          <w:bCs/>
          <w:sz w:val="32"/>
          <w:szCs w:val="32"/>
        </w:rPr>
        <w:t>（1）考核：实行专业班级综合考核，根据学生成绩和综合素质进行考核，作为评优评先、奖学金、助学金等的重要依据，促进学生全面发展。</w:t>
      </w:r>
    </w:p>
    <w:p w14:paraId="73AA9D25" w14:textId="77777777" w:rsidR="003310EF" w:rsidRPr="00B53F98" w:rsidRDefault="003310EF" w:rsidP="003310EF">
      <w:pPr>
        <w:spacing w:line="540" w:lineRule="exact"/>
        <w:ind w:firstLineChars="200" w:firstLine="640"/>
        <w:rPr>
          <w:rFonts w:ascii="仿宋_GB2312" w:eastAsia="仿宋_GB2312" w:hAnsi="宋体"/>
          <w:bCs/>
          <w:sz w:val="32"/>
          <w:szCs w:val="32"/>
        </w:rPr>
      </w:pPr>
      <w:r w:rsidRPr="00B53F98">
        <w:rPr>
          <w:rFonts w:ascii="仿宋_GB2312" w:eastAsia="仿宋_GB2312" w:hAnsi="宋体" w:hint="eastAsia"/>
          <w:bCs/>
          <w:sz w:val="32"/>
          <w:szCs w:val="32"/>
        </w:rPr>
        <w:t>（2）</w:t>
      </w:r>
      <w:proofErr w:type="gramStart"/>
      <w:r w:rsidRPr="00B53F98">
        <w:rPr>
          <w:rFonts w:ascii="仿宋_GB2312" w:eastAsia="仿宋_GB2312" w:hAnsi="宋体" w:hint="eastAsia"/>
          <w:bCs/>
          <w:sz w:val="32"/>
          <w:szCs w:val="32"/>
        </w:rPr>
        <w:t>取消免推资格</w:t>
      </w:r>
      <w:proofErr w:type="gramEnd"/>
      <w:r w:rsidRPr="00B53F98">
        <w:rPr>
          <w:rFonts w:ascii="仿宋_GB2312" w:eastAsia="仿宋_GB2312" w:hAnsi="宋体" w:hint="eastAsia"/>
          <w:bCs/>
          <w:sz w:val="32"/>
          <w:szCs w:val="32"/>
        </w:rPr>
        <w:t>：实验班学生专业教育阶段</w:t>
      </w:r>
      <w:r w:rsidRPr="00B53F98">
        <w:rPr>
          <w:rFonts w:ascii="仿宋_GB2312" w:eastAsia="仿宋_GB2312" w:hAnsi="宋体" w:hint="eastAsia"/>
          <w:sz w:val="32"/>
          <w:szCs w:val="32"/>
        </w:rPr>
        <w:t>有下列情况之一者，取消优先</w:t>
      </w:r>
      <w:r w:rsidRPr="00B53F98">
        <w:rPr>
          <w:rFonts w:ascii="仿宋_GB2312" w:eastAsia="仿宋_GB2312" w:hAnsi="宋体" w:hint="eastAsia"/>
          <w:bCs/>
          <w:sz w:val="32"/>
          <w:szCs w:val="32"/>
        </w:rPr>
        <w:t>推荐免试直推资格的机会。</w:t>
      </w:r>
    </w:p>
    <w:p w14:paraId="735B77CB" w14:textId="77777777" w:rsidR="003310EF" w:rsidRPr="00B53F98" w:rsidRDefault="003310EF" w:rsidP="003310EF">
      <w:pPr>
        <w:spacing w:line="540" w:lineRule="exact"/>
        <w:ind w:firstLineChars="200" w:firstLine="640"/>
        <w:rPr>
          <w:rFonts w:ascii="仿宋_GB2312" w:eastAsia="仿宋_GB2312" w:hAnsi="宋体"/>
          <w:sz w:val="32"/>
          <w:szCs w:val="32"/>
        </w:rPr>
      </w:pPr>
      <w:r w:rsidRPr="00B53F98">
        <w:rPr>
          <w:rFonts w:ascii="仿宋_GB2312" w:eastAsia="仿宋_GB2312" w:hAnsi="宋体" w:hint="eastAsia"/>
          <w:bCs/>
          <w:sz w:val="32"/>
          <w:szCs w:val="32"/>
        </w:rPr>
        <w:t>①所修课程有补考记录</w:t>
      </w:r>
      <w:r w:rsidRPr="00B53F98">
        <w:rPr>
          <w:rFonts w:ascii="仿宋_GB2312" w:eastAsia="仿宋_GB2312" w:hAnsi="宋体" w:hint="eastAsia"/>
          <w:sz w:val="32"/>
          <w:szCs w:val="32"/>
        </w:rPr>
        <w:t>；</w:t>
      </w:r>
    </w:p>
    <w:p w14:paraId="170FA18E" w14:textId="77777777" w:rsidR="003310EF" w:rsidRPr="00B53F98" w:rsidRDefault="003310EF" w:rsidP="003310EF">
      <w:pPr>
        <w:spacing w:line="540" w:lineRule="exact"/>
        <w:ind w:firstLineChars="200" w:firstLine="640"/>
        <w:rPr>
          <w:rFonts w:ascii="仿宋_GB2312" w:eastAsia="仿宋_GB2312" w:hAnsi="宋体"/>
          <w:bCs/>
          <w:sz w:val="32"/>
          <w:szCs w:val="32"/>
        </w:rPr>
      </w:pPr>
      <w:r w:rsidRPr="00B53F98">
        <w:rPr>
          <w:rFonts w:ascii="仿宋_GB2312" w:eastAsia="仿宋_GB2312" w:hAnsi="宋体" w:hint="eastAsia"/>
          <w:bCs/>
          <w:sz w:val="32"/>
          <w:szCs w:val="32"/>
        </w:rPr>
        <w:t>②在校期间大学英语四级考试未通过者；</w:t>
      </w:r>
    </w:p>
    <w:p w14:paraId="4DB59356" w14:textId="77777777" w:rsidR="003310EF" w:rsidRPr="00B53F98" w:rsidRDefault="003310EF" w:rsidP="003310EF">
      <w:pPr>
        <w:spacing w:line="540" w:lineRule="exact"/>
        <w:ind w:firstLineChars="200" w:firstLine="640"/>
        <w:rPr>
          <w:rFonts w:ascii="仿宋_GB2312" w:eastAsia="仿宋_GB2312" w:hAnsi="宋体"/>
          <w:bCs/>
          <w:sz w:val="32"/>
          <w:szCs w:val="32"/>
        </w:rPr>
      </w:pPr>
      <w:r w:rsidRPr="00B53F98">
        <w:rPr>
          <w:rFonts w:ascii="仿宋_GB2312" w:eastAsia="仿宋_GB2312" w:hAnsi="宋体" w:hint="eastAsia"/>
          <w:sz w:val="32"/>
          <w:szCs w:val="32"/>
        </w:rPr>
        <w:t>③在校期间未参与导师的任何科研项目，也</w:t>
      </w:r>
      <w:proofErr w:type="gramStart"/>
      <w:r w:rsidRPr="00B53F98">
        <w:rPr>
          <w:rFonts w:ascii="仿宋_GB2312" w:eastAsia="仿宋_GB2312" w:hAnsi="宋体" w:hint="eastAsia"/>
          <w:sz w:val="32"/>
          <w:szCs w:val="32"/>
        </w:rPr>
        <w:t>未主持</w:t>
      </w:r>
      <w:proofErr w:type="gramEnd"/>
      <w:r w:rsidRPr="00B53F98">
        <w:rPr>
          <w:rFonts w:ascii="仿宋_GB2312" w:eastAsia="仿宋_GB2312" w:hAnsi="宋体" w:hint="eastAsia"/>
          <w:sz w:val="32"/>
          <w:szCs w:val="32"/>
        </w:rPr>
        <w:t>申报或参与大学生科研训练项目者；</w:t>
      </w:r>
    </w:p>
    <w:p w14:paraId="49E22069" w14:textId="77777777" w:rsidR="003310EF" w:rsidRPr="00B53F98" w:rsidRDefault="003310EF" w:rsidP="003310EF">
      <w:pPr>
        <w:spacing w:line="540" w:lineRule="exact"/>
        <w:ind w:firstLineChars="200" w:firstLine="640"/>
        <w:rPr>
          <w:rFonts w:ascii="仿宋_GB2312" w:eastAsia="仿宋_GB2312" w:hAnsi="宋体"/>
          <w:sz w:val="32"/>
          <w:szCs w:val="32"/>
        </w:rPr>
      </w:pPr>
      <w:r w:rsidRPr="00B53F98">
        <w:rPr>
          <w:rFonts w:ascii="仿宋_GB2312" w:eastAsia="仿宋_GB2312" w:hAnsi="宋体" w:hint="eastAsia"/>
          <w:sz w:val="32"/>
          <w:szCs w:val="32"/>
        </w:rPr>
        <w:lastRenderedPageBreak/>
        <w:t>④在培养期间，</w:t>
      </w:r>
      <w:r w:rsidRPr="00B53F98">
        <w:rPr>
          <w:rFonts w:ascii="仿宋_GB2312" w:eastAsia="仿宋_GB2312" w:hAnsi="宋体" w:hint="eastAsia"/>
          <w:bCs/>
          <w:sz w:val="32"/>
          <w:szCs w:val="32"/>
        </w:rPr>
        <w:t>发生违规、违纪、学术不端、学年考核不合格等情况之一者</w:t>
      </w:r>
      <w:r w:rsidRPr="00B53F98">
        <w:rPr>
          <w:rFonts w:ascii="仿宋_GB2312" w:eastAsia="仿宋_GB2312" w:hAnsi="宋体" w:hint="eastAsia"/>
          <w:sz w:val="32"/>
          <w:szCs w:val="32"/>
        </w:rPr>
        <w:t>；</w:t>
      </w:r>
    </w:p>
    <w:p w14:paraId="030231A4" w14:textId="77777777" w:rsidR="003310EF" w:rsidRPr="00B53F98" w:rsidRDefault="003310EF" w:rsidP="003310EF">
      <w:pPr>
        <w:spacing w:line="540" w:lineRule="exact"/>
        <w:ind w:firstLineChars="200" w:firstLine="640"/>
        <w:rPr>
          <w:rFonts w:ascii="仿宋_GB2312" w:eastAsia="仿宋_GB2312" w:hAnsi="宋体"/>
          <w:sz w:val="32"/>
          <w:szCs w:val="32"/>
        </w:rPr>
      </w:pPr>
      <w:r w:rsidRPr="00B53F98">
        <w:rPr>
          <w:rFonts w:ascii="仿宋_GB2312" w:eastAsia="仿宋_GB2312" w:hAnsi="宋体" w:hint="eastAsia"/>
          <w:bCs/>
          <w:sz w:val="32"/>
          <w:szCs w:val="32"/>
        </w:rPr>
        <w:t>⑤</w:t>
      </w:r>
      <w:r w:rsidRPr="00B53F98">
        <w:rPr>
          <w:rFonts w:ascii="仿宋_GB2312" w:eastAsia="仿宋_GB2312" w:hAnsi="宋体" w:hint="eastAsia"/>
          <w:sz w:val="32"/>
          <w:szCs w:val="32"/>
        </w:rPr>
        <w:t>未按导师要求完成相应的学习任务者。</w:t>
      </w:r>
    </w:p>
    <w:p w14:paraId="06371DB9" w14:textId="77777777" w:rsidR="003310EF" w:rsidRPr="00B53F98" w:rsidRDefault="003310EF" w:rsidP="003310EF">
      <w:pPr>
        <w:spacing w:line="540" w:lineRule="exact"/>
        <w:ind w:firstLineChars="200" w:firstLine="640"/>
        <w:rPr>
          <w:rFonts w:ascii="黑体" w:eastAsia="黑体" w:hAnsi="黑体"/>
          <w:sz w:val="32"/>
          <w:szCs w:val="32"/>
        </w:rPr>
      </w:pPr>
      <w:r w:rsidRPr="00B53F98">
        <w:rPr>
          <w:rFonts w:ascii="黑体" w:eastAsia="黑体" w:hAnsi="黑体" w:hint="eastAsia"/>
          <w:sz w:val="32"/>
          <w:szCs w:val="32"/>
        </w:rPr>
        <w:t>三、激励机制</w:t>
      </w:r>
    </w:p>
    <w:p w14:paraId="0B7BFE15" w14:textId="77777777" w:rsidR="003310EF" w:rsidRPr="00B53F98" w:rsidRDefault="003310EF" w:rsidP="003310EF">
      <w:pPr>
        <w:spacing w:line="540" w:lineRule="exact"/>
        <w:ind w:firstLineChars="200" w:firstLine="640"/>
        <w:rPr>
          <w:rFonts w:ascii="仿宋_GB2312" w:eastAsia="仿宋_GB2312" w:hAnsi="宋体"/>
          <w:bCs/>
          <w:sz w:val="32"/>
          <w:szCs w:val="32"/>
        </w:rPr>
      </w:pPr>
      <w:r w:rsidRPr="00B53F98">
        <w:rPr>
          <w:rFonts w:ascii="仿宋_GB2312" w:eastAsia="仿宋_GB2312" w:hAnsi="宋体" w:hint="eastAsia"/>
          <w:bCs/>
          <w:sz w:val="32"/>
          <w:szCs w:val="32"/>
        </w:rPr>
        <w:t>1.“农科拔尖创新实验班”学生在推荐免试攻读硕士学位研究生时按两年实验班、一年专业班（五年制为两年专业班）学业成绩排名单独推荐，推荐名额为学院总名额的2</w:t>
      </w:r>
      <w:r w:rsidRPr="00B53F98">
        <w:rPr>
          <w:rFonts w:ascii="仿宋_GB2312" w:eastAsia="仿宋_GB2312" w:hAnsi="宋体"/>
          <w:bCs/>
          <w:sz w:val="32"/>
          <w:szCs w:val="32"/>
        </w:rPr>
        <w:t>5</w:t>
      </w:r>
      <w:r w:rsidRPr="00B53F98">
        <w:rPr>
          <w:rFonts w:ascii="仿宋_GB2312" w:eastAsia="仿宋_GB2312" w:hAnsi="宋体" w:hint="eastAsia"/>
          <w:bCs/>
          <w:sz w:val="32"/>
          <w:szCs w:val="32"/>
        </w:rPr>
        <w:t>%（具体入选条件遵照青海大学相关文件要求执行）；</w:t>
      </w:r>
    </w:p>
    <w:p w14:paraId="2ECF14C2" w14:textId="77777777" w:rsidR="003310EF" w:rsidRPr="00B53F98" w:rsidRDefault="003310EF" w:rsidP="003310EF">
      <w:pPr>
        <w:spacing w:line="540" w:lineRule="exact"/>
        <w:ind w:firstLineChars="200" w:firstLine="640"/>
        <w:rPr>
          <w:rFonts w:ascii="仿宋_GB2312" w:eastAsia="仿宋_GB2312" w:hAnsi="宋体"/>
          <w:bCs/>
          <w:sz w:val="32"/>
          <w:szCs w:val="32"/>
        </w:rPr>
      </w:pPr>
      <w:r w:rsidRPr="00B53F98">
        <w:rPr>
          <w:rFonts w:ascii="仿宋_GB2312" w:eastAsia="仿宋_GB2312" w:hAnsi="宋体" w:hint="eastAsia"/>
          <w:bCs/>
          <w:sz w:val="32"/>
          <w:szCs w:val="32"/>
        </w:rPr>
        <w:t>2.“农科拔尖创新实验班”第一、第二学年按“农科拔尖创新人才培养实验班”的培养方案进行基础教育阶段学习。第三学年根据学院专业设置、学生意愿和学习成绩等情况，由学生在农牧学院同年级现有本科专业中自主选择，学院适度调配后进入各系进行专业教育阶段学习至第四（五）学年本科毕业；</w:t>
      </w:r>
    </w:p>
    <w:p w14:paraId="595C1658" w14:textId="77777777" w:rsidR="003310EF" w:rsidRPr="00B53F98" w:rsidRDefault="003310EF" w:rsidP="003310EF">
      <w:pPr>
        <w:spacing w:line="540" w:lineRule="exact"/>
        <w:ind w:firstLineChars="200" w:firstLine="640"/>
        <w:rPr>
          <w:rFonts w:ascii="仿宋_GB2312" w:eastAsia="仿宋_GB2312" w:hAnsi="宋体"/>
          <w:bCs/>
          <w:sz w:val="32"/>
          <w:szCs w:val="32"/>
        </w:rPr>
      </w:pPr>
      <w:r w:rsidRPr="00B53F98">
        <w:rPr>
          <w:rFonts w:ascii="仿宋_GB2312" w:eastAsia="仿宋_GB2312" w:hAnsi="宋体" w:hint="eastAsia"/>
          <w:bCs/>
          <w:sz w:val="32"/>
          <w:szCs w:val="32"/>
        </w:rPr>
        <w:t>3.学院给予该班学生较好的学习条件，同时配备优秀的任课教师单班组织理论教学和实践教学；</w:t>
      </w:r>
    </w:p>
    <w:p w14:paraId="3CD205EF" w14:textId="77777777" w:rsidR="003310EF" w:rsidRPr="00B53F98" w:rsidRDefault="003310EF" w:rsidP="003310EF">
      <w:pPr>
        <w:spacing w:line="540" w:lineRule="exact"/>
        <w:ind w:firstLineChars="200" w:firstLine="640"/>
        <w:rPr>
          <w:rFonts w:ascii="仿宋_GB2312" w:eastAsia="仿宋_GB2312" w:hAnsi="宋体"/>
          <w:bCs/>
          <w:sz w:val="32"/>
          <w:szCs w:val="32"/>
        </w:rPr>
      </w:pPr>
      <w:r w:rsidRPr="00B53F98">
        <w:rPr>
          <w:rFonts w:ascii="仿宋_GB2312" w:eastAsia="仿宋_GB2312" w:hAnsi="宋体" w:hint="eastAsia"/>
          <w:bCs/>
          <w:sz w:val="32"/>
          <w:szCs w:val="32"/>
        </w:rPr>
        <w:t>4.学院将统筹农牧学院、农林科学院、畜牧兽医科学院优秀师资力量，为该班学生配备优秀导师，为早期开展科研训练、实习实践等活动开辟通道，增强学生科研能力，提高学术素养。</w:t>
      </w:r>
    </w:p>
    <w:p w14:paraId="603A851A" w14:textId="77777777" w:rsidR="003310EF" w:rsidRPr="00B53F98" w:rsidRDefault="003310EF" w:rsidP="003310EF">
      <w:pPr>
        <w:spacing w:line="520" w:lineRule="exact"/>
        <w:ind w:firstLineChars="200" w:firstLine="640"/>
        <w:rPr>
          <w:rFonts w:ascii="仿宋_GB2312" w:eastAsia="仿宋_GB2312" w:hAnsi="宋体"/>
          <w:bCs/>
          <w:sz w:val="32"/>
          <w:szCs w:val="32"/>
        </w:rPr>
      </w:pPr>
    </w:p>
    <w:p w14:paraId="40112A23" w14:textId="77777777" w:rsidR="003310EF" w:rsidRPr="00B53F98" w:rsidRDefault="003310EF" w:rsidP="003310EF">
      <w:pPr>
        <w:spacing w:line="520" w:lineRule="exact"/>
        <w:ind w:firstLineChars="200" w:firstLine="640"/>
        <w:rPr>
          <w:rFonts w:ascii="仿宋_GB2312" w:eastAsia="仿宋_GB2312" w:hAnsi="宋体"/>
          <w:bCs/>
          <w:sz w:val="32"/>
          <w:szCs w:val="32"/>
        </w:rPr>
      </w:pPr>
    </w:p>
    <w:p w14:paraId="6D8A4592" w14:textId="77777777" w:rsidR="003310EF" w:rsidRDefault="003310EF" w:rsidP="003310EF">
      <w:pPr>
        <w:spacing w:line="520" w:lineRule="exact"/>
        <w:rPr>
          <w:rFonts w:ascii="仿宋_GB2312" w:eastAsia="仿宋_GB2312" w:hAnsi="宋体"/>
          <w:sz w:val="32"/>
          <w:szCs w:val="32"/>
        </w:rPr>
      </w:pPr>
    </w:p>
    <w:p w14:paraId="34F89EEC" w14:textId="4037F76A" w:rsidR="006E428F" w:rsidRDefault="006E428F" w:rsidP="003310EF"/>
    <w:sectPr w:rsidR="006E42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901F2" w14:textId="77777777" w:rsidR="003310EF" w:rsidRDefault="003310EF" w:rsidP="003310EF">
      <w:r>
        <w:separator/>
      </w:r>
    </w:p>
  </w:endnote>
  <w:endnote w:type="continuationSeparator" w:id="0">
    <w:p w14:paraId="01263A5E" w14:textId="77777777" w:rsidR="003310EF" w:rsidRDefault="003310EF" w:rsidP="0033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A4A21" w14:textId="77777777" w:rsidR="003310EF" w:rsidRDefault="003310EF" w:rsidP="003310EF">
      <w:r>
        <w:separator/>
      </w:r>
    </w:p>
  </w:footnote>
  <w:footnote w:type="continuationSeparator" w:id="0">
    <w:p w14:paraId="61C27628" w14:textId="77777777" w:rsidR="003310EF" w:rsidRDefault="003310EF" w:rsidP="00331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751"/>
    <w:rsid w:val="003310EF"/>
    <w:rsid w:val="006E428F"/>
    <w:rsid w:val="00B53F98"/>
    <w:rsid w:val="00C5534F"/>
    <w:rsid w:val="00F52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3EAB22"/>
  <w15:chartTrackingRefBased/>
  <w15:docId w15:val="{A2C05452-DAAF-45E7-80D5-B8C23A5D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10E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0E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310EF"/>
    <w:rPr>
      <w:sz w:val="18"/>
      <w:szCs w:val="18"/>
    </w:rPr>
  </w:style>
  <w:style w:type="paragraph" w:styleId="a5">
    <w:name w:val="footer"/>
    <w:basedOn w:val="a"/>
    <w:link w:val="a6"/>
    <w:uiPriority w:val="99"/>
    <w:unhideWhenUsed/>
    <w:rsid w:val="003310E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310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455</Words>
  <Characters>2595</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dumei</dc:creator>
  <cp:keywords/>
  <dc:description/>
  <cp:lastModifiedBy>dumei</cp:lastModifiedBy>
  <cp:revision>6</cp:revision>
  <dcterms:created xsi:type="dcterms:W3CDTF">2023-08-29T07:38:00Z</dcterms:created>
  <dcterms:modified xsi:type="dcterms:W3CDTF">2023-08-29T08:10:00Z</dcterms:modified>
</cp:coreProperties>
</file>